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9F" w:rsidRDefault="0098329F" w:rsidP="0098329F">
      <w:pPr>
        <w:pStyle w:val="a5"/>
      </w:pPr>
      <w:bookmarkStart w:id="0" w:name="_GoBack"/>
      <w:r>
        <w:rPr>
          <w:noProof/>
        </w:rPr>
        <w:drawing>
          <wp:inline distT="0" distB="0" distL="0" distR="0" wp14:anchorId="2210E9EF" wp14:editId="398AA260">
            <wp:extent cx="4385310" cy="8598537"/>
            <wp:effectExtent l="7937" t="0" r="4128" b="4127"/>
            <wp:docPr id="1" name="Рисунок 1" descr="C:\Users\5A62~1\AppData\Local\Temp\Rar$DIa15236.39324\IMG_20240924_11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Rar$DIa15236.39324\IMG_20240924_1144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1259" cy="861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5D22" w:rsidRDefault="00485D22"/>
    <w:p w:rsidR="00CB723B" w:rsidRDefault="00CB723B"/>
    <w:p w:rsidR="00CB723B" w:rsidRDefault="00CB723B"/>
    <w:p w:rsidR="00CB723B" w:rsidRDefault="00CB723B"/>
    <w:p w:rsidR="00CB723B" w:rsidRDefault="00CB723B"/>
    <w:p w:rsidR="00CB723B" w:rsidRDefault="00CB723B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760"/>
        <w:gridCol w:w="1020"/>
        <w:gridCol w:w="1020"/>
        <w:gridCol w:w="1020"/>
        <w:gridCol w:w="1153"/>
        <w:gridCol w:w="1735"/>
      </w:tblGrid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98329F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Организация: МА</w:t>
            </w:r>
            <w:r w:rsidR="00CB723B"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ОУ Медведская ООШ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меню: Основное 12-дневное меню (1-4 классы)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Возрастная категория: от 7 до 11 лет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Характеристика питающихся: Без особенностей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98329F" w:rsidP="00983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действия меню: 01.09.2024 - 31.05.2025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 блюда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54-24к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пшенная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37,6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274,9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93,8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489,2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489,2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139,4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25,7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123,8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475,8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37,3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475,8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207,8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Груша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511,5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17,4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79,3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511,5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54-7з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85,8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54-27г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Рис припущенный с томатом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36,3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134,9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27,9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558,1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24,4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82,5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558,1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54-11з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74,3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54-22м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Рагу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23,1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19,3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48,9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494,6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494,6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1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54-3г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495,3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19,3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13,1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74,9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495,3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Понедельник,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ячневая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298,9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113,4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105,5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48,9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724,4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21,3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109,3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724,4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Вторник,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Огурец в нарезке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Горошница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33,8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204,8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54-23м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Биточек из курицы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134,9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26,8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480,1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33,8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74,4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480,1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Среда,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54-11г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185,8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Курица отварная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25,7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123,8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54-22хн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вишни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52,9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33,6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62,9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471,9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Четверг,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54-21з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Кукуруза сахарная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54-4г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233,7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54-25м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Курица тушеная с морковью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126,4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515,2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26,8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12,7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73,2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515,2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Пятница,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54-1к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кукурузная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207,8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54-21гн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100,4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113,4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10,3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93,4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531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  <w:t>Суббота, 2 неделя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54-2г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овощами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35,4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54-23гн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Мандарин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478,4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Итого за день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14,8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11,8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78,3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478,4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Белки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Жиры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Углеводы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Энергетическая ценность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Завтрак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553,33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24,14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12,38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77,55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518,79</w:t>
            </w:r>
          </w:p>
        </w:tc>
      </w:tr>
      <w:tr w:rsidR="00CB723B" w:rsidRPr="00CB723B" w:rsidTr="00CB723B">
        <w:trPr>
          <w:trHeight w:val="288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Средние показатели за период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553,3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24,1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12,4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77,6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B723B" w:rsidRPr="00CB723B" w:rsidRDefault="00CB723B" w:rsidP="00CB7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</w:pPr>
            <w:r w:rsidRPr="00CB723B">
              <w:rPr>
                <w:rFonts w:ascii="Calibri" w:eastAsia="Times New Roman" w:hAnsi="Calibri" w:cs="Calibri"/>
                <w:b/>
                <w:bCs/>
                <w:color w:val="CF3042"/>
                <w:lang w:eastAsia="ru-RU"/>
              </w:rPr>
              <w:t>518,8</w:t>
            </w:r>
          </w:p>
        </w:tc>
      </w:tr>
    </w:tbl>
    <w:p w:rsidR="00CB723B" w:rsidRDefault="00CB723B"/>
    <w:sectPr w:rsidR="00CB723B" w:rsidSect="00CB7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3B"/>
    <w:rsid w:val="00485D22"/>
    <w:rsid w:val="0098329F"/>
    <w:rsid w:val="00C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B04E-FEA9-470F-B5EB-C6D0A7B9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2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723B"/>
    <w:rPr>
      <w:color w:val="800080"/>
      <w:u w:val="single"/>
    </w:rPr>
  </w:style>
  <w:style w:type="paragraph" w:customStyle="1" w:styleId="xl63">
    <w:name w:val="xl63"/>
    <w:basedOn w:val="a"/>
    <w:rsid w:val="00CB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B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D30CF"/>
      <w:sz w:val="24"/>
      <w:szCs w:val="24"/>
      <w:lang w:eastAsia="ru-RU"/>
    </w:rPr>
  </w:style>
  <w:style w:type="paragraph" w:customStyle="1" w:styleId="xl65">
    <w:name w:val="xl65"/>
    <w:basedOn w:val="a"/>
    <w:rsid w:val="00CB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304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Школа</cp:lastModifiedBy>
  <cp:revision>3</cp:revision>
  <dcterms:created xsi:type="dcterms:W3CDTF">2023-09-06T06:58:00Z</dcterms:created>
  <dcterms:modified xsi:type="dcterms:W3CDTF">2024-09-24T06:59:00Z</dcterms:modified>
</cp:coreProperties>
</file>