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36" w:rsidRPr="00790D36" w:rsidRDefault="00790D36" w:rsidP="00790D36">
      <w:pPr>
        <w:spacing w:before="300" w:after="210" w:line="479" w:lineRule="atLeast"/>
        <w:outlineLvl w:val="1"/>
        <w:rPr>
          <w:rFonts w:ascii="Montserrat" w:eastAsia="Times New Roman" w:hAnsi="Montserrat" w:cs="Times New Roman"/>
          <w:b/>
          <w:bCs/>
          <w:sz w:val="36"/>
          <w:szCs w:val="36"/>
          <w:lang w:eastAsia="ru-RU"/>
        </w:rPr>
      </w:pPr>
      <w:r w:rsidRPr="00790D36">
        <w:rPr>
          <w:rFonts w:ascii="Montserrat" w:eastAsia="Times New Roman" w:hAnsi="Montserrat" w:cs="Times New Roman"/>
          <w:b/>
          <w:bCs/>
          <w:sz w:val="36"/>
          <w:szCs w:val="36"/>
          <w:lang w:eastAsia="ru-RU"/>
        </w:rPr>
        <w:t>О</w:t>
      </w:r>
      <w:bookmarkStart w:id="0" w:name="_GoBack"/>
      <w:bookmarkEnd w:id="0"/>
      <w:r w:rsidRPr="00790D36">
        <w:rPr>
          <w:rFonts w:ascii="Montserrat" w:eastAsia="Times New Roman" w:hAnsi="Montserrat" w:cs="Times New Roman"/>
          <w:b/>
          <w:bCs/>
          <w:sz w:val="36"/>
          <w:szCs w:val="36"/>
          <w:lang w:eastAsia="ru-RU"/>
        </w:rPr>
        <w:t xml:space="preserve">тветственность за </w:t>
      </w:r>
      <w:proofErr w:type="gramStart"/>
      <w:r w:rsidRPr="00790D36">
        <w:rPr>
          <w:rFonts w:ascii="Montserrat" w:eastAsia="Times New Roman" w:hAnsi="Montserrat" w:cs="Times New Roman"/>
          <w:b/>
          <w:bCs/>
          <w:sz w:val="36"/>
          <w:szCs w:val="36"/>
          <w:lang w:eastAsia="ru-RU"/>
        </w:rPr>
        <w:t>фиктивное  </w:t>
      </w:r>
      <w:r w:rsidRPr="00790D36">
        <w:rPr>
          <w:rFonts w:ascii="Montserrat" w:eastAsia="Times New Roman" w:hAnsi="Montserrat" w:cs="Times New Roman"/>
          <w:b/>
          <w:bCs/>
          <w:sz w:val="36"/>
          <w:szCs w:val="36"/>
          <w:lang w:eastAsia="ru-RU"/>
        </w:rPr>
        <w:br/>
        <w:t>трудоустройство</w:t>
      </w:r>
      <w:proofErr w:type="gramEnd"/>
      <w:r w:rsidRPr="00790D36">
        <w:rPr>
          <w:rFonts w:ascii="Montserrat" w:eastAsia="Times New Roman" w:hAnsi="Montserrat" w:cs="Times New Roman"/>
          <w:b/>
          <w:bCs/>
          <w:sz w:val="36"/>
          <w:szCs w:val="36"/>
          <w:lang w:eastAsia="ru-RU"/>
        </w:rPr>
        <w:t xml:space="preserve"> на работу.  </w:t>
      </w:r>
    </w:p>
    <w:p w:rsidR="00790D36" w:rsidRPr="00790D36" w:rsidRDefault="00790D36" w:rsidP="00790D36">
      <w:pPr>
        <w:spacing w:before="90" w:after="210" w:line="240" w:lineRule="auto"/>
        <w:jc w:val="both"/>
        <w:rPr>
          <w:rFonts w:ascii="Times New Roman" w:eastAsia="Times New Roman" w:hAnsi="Times New Roman" w:cs="Times New Roman"/>
          <w:sz w:val="24"/>
          <w:szCs w:val="24"/>
          <w:lang w:eastAsia="ru-RU"/>
        </w:rPr>
      </w:pPr>
      <w:r w:rsidRPr="00790D36">
        <w:rPr>
          <w:rFonts w:ascii="Times New Roman" w:eastAsia="Times New Roman" w:hAnsi="Times New Roman" w:cs="Times New Roman"/>
          <w:sz w:val="30"/>
          <w:szCs w:val="30"/>
          <w:shd w:val="clear" w:color="auto" w:fill="FFFFFF"/>
          <w:lang w:eastAsia="ru-RU"/>
        </w:rPr>
        <w:t>Фиктивное трудоустройство – это трудоустройство, при котором работник оформлен в компании по всем правилам, но фактически не работает. Его обязанности либо распределяются между другими сотрудниками, либо не выполняются вовсе. При этом зарплата нарушителю начисляется, отчисления в ПФР и ФСС выполняются.</w:t>
      </w:r>
    </w:p>
    <w:p w:rsidR="00790D36" w:rsidRPr="00790D36" w:rsidRDefault="00790D36" w:rsidP="00790D36">
      <w:pPr>
        <w:spacing w:before="90" w:after="210" w:line="240" w:lineRule="auto"/>
        <w:jc w:val="both"/>
        <w:rPr>
          <w:rFonts w:ascii="Times New Roman" w:eastAsia="Times New Roman" w:hAnsi="Times New Roman" w:cs="Times New Roman"/>
          <w:sz w:val="24"/>
          <w:szCs w:val="24"/>
          <w:lang w:eastAsia="ru-RU"/>
        </w:rPr>
      </w:pPr>
      <w:r w:rsidRPr="00790D36">
        <w:rPr>
          <w:rFonts w:ascii="Times New Roman" w:eastAsia="Times New Roman" w:hAnsi="Times New Roman" w:cs="Times New Roman"/>
          <w:sz w:val="30"/>
          <w:szCs w:val="30"/>
          <w:shd w:val="clear" w:color="auto" w:fill="FFFFFF"/>
          <w:lang w:eastAsia="ru-RU"/>
        </w:rPr>
        <w:t>Действия лиц, совершивших преступления, связанные с фиктивным трудоустройством, как правило, квалифицируются по одной из следующих статей УК РФ (или сразу нескольким): ч. 1 ст. 285 УК РФ «Злоупотребление должностными полномочиями»; ч. 3 или 4 ст. 159 УК РФ «Мошенничество»; ч. 3 ст. 159.2 УК РФ «Мошенничество при получении выплат с использованием служебного положения»; ч. 1 ст. 292 УК РФ «Служебный подлог». Наказание чаще всего предполагает полный возврат полученных незаконным способом денежных средств, а также взыскание штрафа в бюджет государства в размере до 500 тысяч рублей. Если же зафиксирован факт мошенничества и хищения бюджетных денег путем фиктивного трудоустройства сотрудников, то, согласно нормам УК РФ, работодатель будет привлечен к уголовной ответственности вплоть до лишения свободы на срок до 6 лет. Некоторые суды добавляют при квалификации статью 327 УК РФ – это фальсификация документов. Мера наказания для этого преступления – арест на срок до 6 месяцев или лишение свободы на срок до 2 лет.</w:t>
      </w:r>
    </w:p>
    <w:p w:rsidR="00790D36" w:rsidRPr="00790D36" w:rsidRDefault="00790D36" w:rsidP="00790D36">
      <w:pPr>
        <w:spacing w:before="90" w:after="210" w:line="240" w:lineRule="auto"/>
        <w:jc w:val="both"/>
        <w:rPr>
          <w:rFonts w:ascii="Times New Roman" w:eastAsia="Times New Roman" w:hAnsi="Times New Roman" w:cs="Times New Roman"/>
          <w:sz w:val="24"/>
          <w:szCs w:val="24"/>
          <w:lang w:eastAsia="ru-RU"/>
        </w:rPr>
      </w:pPr>
      <w:r w:rsidRPr="00790D36">
        <w:rPr>
          <w:rFonts w:ascii="Times New Roman" w:eastAsia="Times New Roman" w:hAnsi="Times New Roman" w:cs="Times New Roman"/>
          <w:sz w:val="30"/>
          <w:szCs w:val="30"/>
          <w:shd w:val="clear" w:color="auto" w:fill="FFFFFF"/>
          <w:lang w:eastAsia="ru-RU"/>
        </w:rPr>
        <w:t>Вид и размер ответственности зависит от обстоятельств, при которых совершалось правонарушение. Так, если работодатель не вносил за фиктивного работника страховые взносы, не уплачивал НДФЛ, ему дополнительно может грозить штраф по ст. 122 Налогового кодекса РФ – от 20 до 40% неуплаченной суммы.</w:t>
      </w:r>
    </w:p>
    <w:p w:rsidR="00790D36" w:rsidRPr="00790D36" w:rsidRDefault="00790D36" w:rsidP="00790D36">
      <w:pPr>
        <w:spacing w:before="90" w:after="210" w:line="240" w:lineRule="auto"/>
        <w:jc w:val="both"/>
        <w:rPr>
          <w:rFonts w:ascii="Times New Roman" w:eastAsia="Times New Roman" w:hAnsi="Times New Roman" w:cs="Times New Roman"/>
          <w:sz w:val="24"/>
          <w:szCs w:val="24"/>
          <w:lang w:eastAsia="ru-RU"/>
        </w:rPr>
      </w:pPr>
      <w:r w:rsidRPr="00790D36">
        <w:rPr>
          <w:rFonts w:ascii="Times New Roman" w:eastAsia="Times New Roman" w:hAnsi="Times New Roman" w:cs="Times New Roman"/>
          <w:sz w:val="30"/>
          <w:szCs w:val="30"/>
          <w:shd w:val="clear" w:color="auto" w:fill="FFFFFF"/>
          <w:lang w:eastAsia="ru-RU"/>
        </w:rPr>
        <w:t>Таким образом, фиктивное трудоустройство родственника или знакомого может обернуться для руководителя серьезными санкциями. Для работника ответственность за фиктивное трудоустройство, как правило, не наступает или ограничивается только дисциплинарным взысканием. Но в некоторых случаях деяние тоже можно квалифицировать, как мошенничество или по другим статьям УК РФ.</w:t>
      </w:r>
    </w:p>
    <w:p w:rsidR="00B05F73" w:rsidRPr="00790D36" w:rsidRDefault="00790D36" w:rsidP="00790D36">
      <w:pPr>
        <w:spacing w:before="90" w:after="210" w:line="240" w:lineRule="auto"/>
        <w:jc w:val="both"/>
        <w:rPr>
          <w:rFonts w:ascii="Times New Roman" w:eastAsia="Times New Roman" w:hAnsi="Times New Roman" w:cs="Times New Roman"/>
          <w:sz w:val="24"/>
          <w:szCs w:val="24"/>
          <w:lang w:eastAsia="ru-RU"/>
        </w:rPr>
      </w:pPr>
      <w:r w:rsidRPr="00790D36">
        <w:rPr>
          <w:rFonts w:ascii="Times New Roman" w:eastAsia="Times New Roman" w:hAnsi="Times New Roman" w:cs="Times New Roman"/>
          <w:sz w:val="30"/>
          <w:szCs w:val="30"/>
          <w:shd w:val="clear" w:color="auto" w:fill="FFFFFF"/>
          <w:lang w:eastAsia="ru-RU"/>
        </w:rPr>
        <w:t>Ответственность за фиктивное трудоустройство на работу наступает и для работника, и для работодателя. И может варьироваться от штрафа до лишения свободы и права занимать определенные должности.</w:t>
      </w:r>
    </w:p>
    <w:sectPr w:rsidR="00B05F73" w:rsidRPr="00790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00144"/>
    <w:multiLevelType w:val="multilevel"/>
    <w:tmpl w:val="7846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36"/>
    <w:rsid w:val="00790D36"/>
    <w:rsid w:val="00B05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5AC24-9725-4350-8F00-93A0FC19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174690">
      <w:bodyDiv w:val="1"/>
      <w:marLeft w:val="0"/>
      <w:marRight w:val="0"/>
      <w:marTop w:val="0"/>
      <w:marBottom w:val="0"/>
      <w:divBdr>
        <w:top w:val="none" w:sz="0" w:space="0" w:color="auto"/>
        <w:left w:val="none" w:sz="0" w:space="0" w:color="auto"/>
        <w:bottom w:val="none" w:sz="0" w:space="0" w:color="auto"/>
        <w:right w:val="none" w:sz="0" w:space="0" w:color="auto"/>
      </w:divBdr>
      <w:divsChild>
        <w:div w:id="1533570754">
          <w:marLeft w:val="0"/>
          <w:marRight w:val="0"/>
          <w:marTop w:val="0"/>
          <w:marBottom w:val="0"/>
          <w:divBdr>
            <w:top w:val="none" w:sz="0" w:space="0" w:color="auto"/>
            <w:left w:val="none" w:sz="0" w:space="0" w:color="auto"/>
            <w:bottom w:val="none" w:sz="0" w:space="0" w:color="auto"/>
            <w:right w:val="none" w:sz="0" w:space="0" w:color="auto"/>
          </w:divBdr>
          <w:divsChild>
            <w:div w:id="1506746160">
              <w:marLeft w:val="0"/>
              <w:marRight w:val="0"/>
              <w:marTop w:val="0"/>
              <w:marBottom w:val="0"/>
              <w:divBdr>
                <w:top w:val="none" w:sz="0" w:space="0" w:color="auto"/>
                <w:left w:val="none" w:sz="0" w:space="0" w:color="auto"/>
                <w:bottom w:val="none" w:sz="0" w:space="0" w:color="auto"/>
                <w:right w:val="none" w:sz="0" w:space="0" w:color="auto"/>
              </w:divBdr>
              <w:divsChild>
                <w:div w:id="868102787">
                  <w:marLeft w:val="0"/>
                  <w:marRight w:val="0"/>
                  <w:marTop w:val="0"/>
                  <w:marBottom w:val="0"/>
                  <w:divBdr>
                    <w:top w:val="none" w:sz="0" w:space="0" w:color="auto"/>
                    <w:left w:val="none" w:sz="0" w:space="0" w:color="auto"/>
                    <w:bottom w:val="none" w:sz="0" w:space="0" w:color="auto"/>
                    <w:right w:val="none" w:sz="0" w:space="0" w:color="auto"/>
                  </w:divBdr>
                </w:div>
              </w:divsChild>
            </w:div>
            <w:div w:id="854228987">
              <w:marLeft w:val="0"/>
              <w:marRight w:val="0"/>
              <w:marTop w:val="0"/>
              <w:marBottom w:val="0"/>
              <w:divBdr>
                <w:top w:val="none" w:sz="0" w:space="0" w:color="auto"/>
                <w:left w:val="none" w:sz="0" w:space="0" w:color="auto"/>
                <w:bottom w:val="none" w:sz="0" w:space="0" w:color="auto"/>
                <w:right w:val="none" w:sz="0" w:space="0" w:color="auto"/>
              </w:divBdr>
              <w:divsChild>
                <w:div w:id="981546803">
                  <w:marLeft w:val="0"/>
                  <w:marRight w:val="0"/>
                  <w:marTop w:val="0"/>
                  <w:marBottom w:val="0"/>
                  <w:divBdr>
                    <w:top w:val="none" w:sz="0" w:space="0" w:color="auto"/>
                    <w:left w:val="none" w:sz="0" w:space="0" w:color="auto"/>
                    <w:bottom w:val="none" w:sz="0" w:space="0" w:color="auto"/>
                    <w:right w:val="none" w:sz="0" w:space="0" w:color="auto"/>
                  </w:divBdr>
                  <w:divsChild>
                    <w:div w:id="157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7606">
          <w:marLeft w:val="0"/>
          <w:marRight w:val="0"/>
          <w:marTop w:val="0"/>
          <w:marBottom w:val="0"/>
          <w:divBdr>
            <w:top w:val="none" w:sz="0" w:space="0" w:color="auto"/>
            <w:left w:val="none" w:sz="0" w:space="0" w:color="auto"/>
            <w:bottom w:val="none" w:sz="0" w:space="0" w:color="auto"/>
            <w:right w:val="none" w:sz="0" w:space="0" w:color="auto"/>
          </w:divBdr>
          <w:divsChild>
            <w:div w:id="382944109">
              <w:marLeft w:val="0"/>
              <w:marRight w:val="0"/>
              <w:marTop w:val="0"/>
              <w:marBottom w:val="0"/>
              <w:divBdr>
                <w:top w:val="none" w:sz="0" w:space="0" w:color="auto"/>
                <w:left w:val="none" w:sz="0" w:space="0" w:color="auto"/>
                <w:bottom w:val="none" w:sz="0" w:space="0" w:color="auto"/>
                <w:right w:val="none" w:sz="0" w:space="0" w:color="auto"/>
              </w:divBdr>
              <w:divsChild>
                <w:div w:id="1740597823">
                  <w:marLeft w:val="0"/>
                  <w:marRight w:val="0"/>
                  <w:marTop w:val="0"/>
                  <w:marBottom w:val="0"/>
                  <w:divBdr>
                    <w:top w:val="none" w:sz="0" w:space="0" w:color="auto"/>
                    <w:left w:val="none" w:sz="0" w:space="0" w:color="auto"/>
                    <w:bottom w:val="none" w:sz="0" w:space="0" w:color="auto"/>
                    <w:right w:val="none" w:sz="0" w:space="0" w:color="auto"/>
                  </w:divBdr>
                  <w:divsChild>
                    <w:div w:id="7405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2024-03-19T09:36:00Z</dcterms:created>
  <dcterms:modified xsi:type="dcterms:W3CDTF">2024-03-19T09:36:00Z</dcterms:modified>
</cp:coreProperties>
</file>